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C0599B" w14:paraId="645563C4" w14:textId="77777777" w:rsidTr="00C0599B">
        <w:tc>
          <w:tcPr>
            <w:tcW w:w="4807" w:type="dxa"/>
          </w:tcPr>
          <w:p w14:paraId="4A88FA6D" w14:textId="54936993" w:rsidR="00C0599B" w:rsidRPr="005D1A37" w:rsidRDefault="00C0599B" w:rsidP="00C05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9913007"/>
            <w:bookmarkStart w:id="1" w:name="_Hlk189911372"/>
            <w:r w:rsidRPr="005D1A37">
              <w:rPr>
                <w:rFonts w:ascii="Times New Roman" w:hAnsi="Times New Roman"/>
                <w:b/>
                <w:sz w:val="24"/>
              </w:rPr>
              <w:t>Принято</w:t>
            </w:r>
          </w:p>
          <w:p w14:paraId="03FBF860" w14:textId="77777777" w:rsidR="00C0599B" w:rsidRPr="005D1A37" w:rsidRDefault="00C0599B" w:rsidP="00C0599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на</w:t>
            </w:r>
            <w:r w:rsidRPr="005D1A3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заседании</w:t>
            </w:r>
          </w:p>
          <w:p w14:paraId="74742701" w14:textId="0D6A0EEF" w:rsidR="00C0599B" w:rsidRPr="005D1A37" w:rsidRDefault="00C0599B" w:rsidP="00C0599B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педагогического</w:t>
            </w:r>
            <w:r w:rsidRPr="005D1A37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совета</w:t>
            </w:r>
          </w:p>
          <w:p w14:paraId="2709510B" w14:textId="3BFD14E7" w:rsidR="00C0599B" w:rsidRPr="005D1A37" w:rsidRDefault="00C0599B" w:rsidP="00C0599B">
            <w:pPr>
              <w:rPr>
                <w:rFonts w:ascii="Times New Roman" w:hAnsi="Times New Roman"/>
                <w:sz w:val="24"/>
              </w:rPr>
            </w:pPr>
            <w:r w:rsidRPr="005D1A37">
              <w:rPr>
                <w:rFonts w:ascii="Times New Roman" w:hAnsi="Times New Roman"/>
                <w:sz w:val="24"/>
              </w:rPr>
              <w:t>от</w:t>
            </w:r>
            <w:r w:rsidRPr="005D1A37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5D1A37">
              <w:rPr>
                <w:rFonts w:ascii="Times New Roman" w:hAnsi="Times New Roman"/>
                <w:sz w:val="24"/>
              </w:rPr>
              <w:t>»</w:t>
            </w:r>
            <w:r w:rsidRPr="005D1A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5D1A37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D1A37">
              <w:rPr>
                <w:rFonts w:ascii="Times New Roman" w:hAnsi="Times New Roman"/>
                <w:sz w:val="24"/>
              </w:rPr>
              <w:t>г.</w:t>
            </w:r>
          </w:p>
          <w:p w14:paraId="0561E195" w14:textId="61EB207E" w:rsidR="00C0599B" w:rsidRDefault="006B5DE4" w:rsidP="00C0599B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5A8FBFB1" wp14:editId="11E4D86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273685</wp:posOffset>
                  </wp:positionV>
                  <wp:extent cx="1324610" cy="1285875"/>
                  <wp:effectExtent l="0" t="0" r="889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99B" w:rsidRPr="005D1A37">
              <w:rPr>
                <w:rFonts w:ascii="Times New Roman" w:hAnsi="Times New Roman"/>
                <w:sz w:val="24"/>
              </w:rPr>
              <w:t>Протокол</w:t>
            </w:r>
            <w:r w:rsidR="00C0599B"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C0599B" w:rsidRPr="005D1A37">
              <w:rPr>
                <w:rFonts w:ascii="Times New Roman" w:hAnsi="Times New Roman"/>
                <w:sz w:val="24"/>
              </w:rPr>
              <w:t>№</w:t>
            </w:r>
            <w:r w:rsidR="00C0599B"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C0599B">
              <w:rPr>
                <w:rFonts w:ascii="Times New Roman" w:hAnsi="Times New Roman"/>
                <w:spacing w:val="-2"/>
                <w:sz w:val="24"/>
              </w:rPr>
              <w:t>____</w:t>
            </w:r>
          </w:p>
        </w:tc>
        <w:tc>
          <w:tcPr>
            <w:tcW w:w="4764" w:type="dxa"/>
          </w:tcPr>
          <w:p w14:paraId="099FBF7E" w14:textId="77777777" w:rsidR="00C0599B" w:rsidRPr="005D1A37" w:rsidRDefault="00C0599B" w:rsidP="00C059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5081EA03" w14:textId="4D416C78" w:rsidR="00C0599B" w:rsidRPr="005430F8" w:rsidRDefault="00C0599B" w:rsidP="00C059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14:paraId="22FB597F" w14:textId="4962231D" w:rsidR="00C0599B" w:rsidRPr="005430F8" w:rsidRDefault="00C0599B" w:rsidP="00C059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Абдуразакова М.Г.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A51FE6" w14:textId="77777777" w:rsidR="00C0599B" w:rsidRPr="005430F8" w:rsidRDefault="00C0599B" w:rsidP="00C059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Джабраилов А.А.</w:t>
            </w:r>
          </w:p>
          <w:p w14:paraId="1CC58E54" w14:textId="209F1AF7" w:rsidR="00C0599B" w:rsidRPr="005430F8" w:rsidRDefault="00C0599B" w:rsidP="00C0599B">
            <w:pPr>
              <w:tabs>
                <w:tab w:val="right" w:pos="4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312953">
              <w:rPr>
                <w:rFonts w:ascii="Times New Roman" w:hAnsi="Times New Roman"/>
                <w:sz w:val="24"/>
                <w:szCs w:val="24"/>
              </w:rPr>
              <w:t>31/1</w:t>
            </w:r>
            <w:r>
              <w:rPr>
                <w:rFonts w:ascii="Times New Roman" w:hAnsi="Times New Roman"/>
                <w:sz w:val="24"/>
                <w:szCs w:val="24"/>
              </w:rPr>
              <w:t>____- о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г.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C2EA3F9" w14:textId="6FBFAD25" w:rsidR="00C0599B" w:rsidRDefault="00C0599B" w:rsidP="00C0599B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AE14E04" w14:textId="30543FEE" w:rsidR="00E44ACD" w:rsidRPr="00154640" w:rsidRDefault="00E44ACD" w:rsidP="00154640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07AB3EF" w14:textId="77777777" w:rsidR="00DD22FD" w:rsidRPr="005D24D0" w:rsidRDefault="003A7ADD" w:rsidP="00DF570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E55D8C7" w14:textId="77777777" w:rsidR="00DD22FD" w:rsidRPr="005D24D0" w:rsidRDefault="003032C4" w:rsidP="00DF570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24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31C95" w:rsidRPr="005D2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F78" w:rsidRPr="005D24D0">
        <w:rPr>
          <w:rFonts w:ascii="Times New Roman" w:hAnsi="Times New Roman" w:cs="Times New Roman"/>
          <w:b/>
          <w:sz w:val="28"/>
          <w:szCs w:val="28"/>
        </w:rPr>
        <w:t>п</w:t>
      </w:r>
      <w:r w:rsidR="00E44ACD" w:rsidRPr="005D24D0">
        <w:rPr>
          <w:rFonts w:ascii="Times New Roman" w:hAnsi="Times New Roman" w:cs="Times New Roman"/>
          <w:b/>
          <w:sz w:val="28"/>
          <w:szCs w:val="28"/>
        </w:rPr>
        <w:t>орядке</w:t>
      </w:r>
      <w:proofErr w:type="gramEnd"/>
      <w:r w:rsidR="00E44ACD" w:rsidRPr="005D24D0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 по родительскому контролю за организацией питания учащихся</w:t>
      </w:r>
    </w:p>
    <w:p w14:paraId="2E6A14FF" w14:textId="77777777" w:rsidR="003A7ADD" w:rsidRPr="005D24D0" w:rsidRDefault="003A7ADD" w:rsidP="00DF570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45826" w14:textId="77777777" w:rsidR="00DD22FD" w:rsidRPr="005D24D0" w:rsidRDefault="00DD22FD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 </w:t>
      </w:r>
      <w:r w:rsidR="00831C95" w:rsidRPr="005D24D0">
        <w:rPr>
          <w:rFonts w:ascii="Times New Roman" w:hAnsi="Times New Roman" w:cs="Times New Roman"/>
          <w:b/>
          <w:sz w:val="28"/>
          <w:szCs w:val="28"/>
        </w:rPr>
        <w:t>О</w:t>
      </w:r>
      <w:r w:rsidRPr="005D24D0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3FA677A8" w14:textId="30EE4F79" w:rsidR="00DD22FD" w:rsidRPr="005D24D0" w:rsidRDefault="00DD22FD" w:rsidP="00DF5708">
      <w:pPr>
        <w:tabs>
          <w:tab w:val="left" w:pos="24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1.1 Положение 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«О </w:t>
      </w:r>
      <w:r w:rsidR="00BB6F78" w:rsidRPr="005D24D0">
        <w:rPr>
          <w:rFonts w:ascii="Times New Roman" w:hAnsi="Times New Roman" w:cs="Times New Roman"/>
          <w:sz w:val="28"/>
          <w:szCs w:val="28"/>
        </w:rPr>
        <w:t>п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орядке проведения мероприятий по родительскому контролю за организацией питания учащихся» (далее </w:t>
      </w:r>
      <w:r w:rsidR="00BB6F78" w:rsidRPr="005D24D0">
        <w:rPr>
          <w:rFonts w:ascii="Times New Roman" w:hAnsi="Times New Roman" w:cs="Times New Roman"/>
          <w:sz w:val="28"/>
          <w:szCs w:val="28"/>
        </w:rPr>
        <w:t>Порядок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) </w:t>
      </w:r>
      <w:r w:rsidRPr="005D24D0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нормативно-правовыми актами Российской Федерации, </w:t>
      </w:r>
      <w:r w:rsidR="00C0599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049374E" w14:textId="77777777" w:rsidR="00E44ACD" w:rsidRPr="005D24D0" w:rsidRDefault="00E44ACD" w:rsidP="00DF5708">
      <w:pPr>
        <w:tabs>
          <w:tab w:val="left" w:pos="241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4D0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43DB8BEB" w14:textId="77777777" w:rsidR="00E44ACD" w:rsidRPr="005D24D0" w:rsidRDefault="00990389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Послание Президента РФ Федеральному Собранию 15 января 2020 года</w:t>
        </w:r>
      </w:hyperlink>
      <w:r w:rsidR="00E44ACD" w:rsidRPr="005D24D0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="00E44ACD" w:rsidRPr="005D24D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http://www.kremlin.ru/events/president/news/62582</w:t>
        </w:r>
      </w:hyperlink>
      <w:r w:rsidR="00E44ACD" w:rsidRPr="005D2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8939574" w14:textId="77777777" w:rsidR="00E44ACD" w:rsidRPr="005D24D0" w:rsidRDefault="00990389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Федеральный закон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</w:r>
      </w:hyperlink>
    </w:p>
    <w:p w14:paraId="30D9703D" w14:textId="77777777" w:rsidR="00E44ACD" w:rsidRPr="005D24D0" w:rsidRDefault="00990389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 Правительства Российской Федерации от 20 июня 2020 года №900 «О внесении изменений в государственную программу Российской Федерации «Развитие образования»</w:t>
        </w:r>
      </w:hyperlink>
    </w:p>
    <w:p w14:paraId="20B3999F" w14:textId="77777777" w:rsidR="00E44ACD" w:rsidRPr="005D24D0" w:rsidRDefault="00990389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Распоряжение Правительства Российской Федерации от 12 августа 2020 года «2072-р</w:t>
        </w:r>
      </w:hyperlink>
    </w:p>
    <w:p w14:paraId="68ABFEA4" w14:textId="3CEE19A0" w:rsidR="00E44ACD" w:rsidRPr="00C0599B" w:rsidRDefault="00990389" w:rsidP="00C0599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Соглашение между Министерством просвещения Российской Федерации и Правительством Ярославской области о предоставлении субсидий из федерального бюджета бюджету Ярославской области на </w:t>
        </w:r>
        <w:proofErr w:type="spellStart"/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софинансирование</w:t>
        </w:r>
        <w:proofErr w:type="spellEnd"/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 в рамках государственной программы Российской Федерации «Развитие образования» «15» августа 2020 г. № 073-09-2020-1092</w:t>
        </w:r>
      </w:hyperlink>
    </w:p>
    <w:p w14:paraId="2954C840" w14:textId="77777777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1.2 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Порядок осуществляется </w:t>
      </w:r>
      <w:r w:rsidRPr="005D24D0">
        <w:rPr>
          <w:rFonts w:ascii="Times New Roman" w:hAnsi="Times New Roman" w:cs="Times New Roman"/>
          <w:sz w:val="28"/>
          <w:szCs w:val="28"/>
        </w:rPr>
        <w:t>в форме анкетирования родителей и детей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5D24D0">
        <w:rPr>
          <w:rFonts w:ascii="Times New Roman" w:hAnsi="Times New Roman" w:cs="Times New Roman"/>
          <w:sz w:val="28"/>
          <w:szCs w:val="28"/>
        </w:rPr>
        <w:t xml:space="preserve"> и участии в работе комиссии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 по контролю за организацией питания учащихся (далее Комиссия)</w:t>
      </w:r>
      <w:r w:rsidRPr="005D24D0">
        <w:rPr>
          <w:rFonts w:ascii="Times New Roman" w:hAnsi="Times New Roman" w:cs="Times New Roman"/>
          <w:sz w:val="28"/>
          <w:szCs w:val="28"/>
        </w:rPr>
        <w:t>.</w:t>
      </w:r>
    </w:p>
    <w:p w14:paraId="3492FD97" w14:textId="3A573369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lastRenderedPageBreak/>
        <w:t xml:space="preserve">1.3 Комиссия осуществляет свою деятельность в соответствии с законами и иными нормативными актами Российской Федерации, Уставом </w:t>
      </w:r>
      <w:r w:rsidR="00C0599B">
        <w:rPr>
          <w:rFonts w:ascii="Times New Roman" w:hAnsi="Times New Roman" w:cs="Times New Roman"/>
          <w:sz w:val="28"/>
          <w:szCs w:val="28"/>
        </w:rPr>
        <w:t>МКОУ «ХЕБДИНСКАЯ СОШ ИМ. АБДУРАЗАКОВА М.Г.»</w:t>
      </w:r>
    </w:p>
    <w:p w14:paraId="0617687E" w14:textId="77777777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1.4 Комиссия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14:paraId="4B106D0F" w14:textId="77777777" w:rsidR="00783EFE" w:rsidRPr="005D24D0" w:rsidRDefault="00831C95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1.5 </w:t>
      </w:r>
      <w:r w:rsidR="00783EFE" w:rsidRPr="005D24D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B6F78" w:rsidRPr="005D24D0">
        <w:rPr>
          <w:rFonts w:ascii="Times New Roman" w:hAnsi="Times New Roman" w:cs="Times New Roman"/>
          <w:sz w:val="28"/>
          <w:szCs w:val="28"/>
        </w:rPr>
        <w:t>К</w:t>
      </w:r>
      <w:r w:rsidR="00783EFE" w:rsidRPr="005D24D0">
        <w:rPr>
          <w:rFonts w:ascii="Times New Roman" w:hAnsi="Times New Roman" w:cs="Times New Roman"/>
          <w:sz w:val="28"/>
          <w:szCs w:val="28"/>
        </w:rPr>
        <w:t>омиссии входят представител</w:t>
      </w:r>
      <w:r w:rsidR="00DF1F07" w:rsidRPr="005D24D0">
        <w:rPr>
          <w:rFonts w:ascii="Times New Roman" w:hAnsi="Times New Roman" w:cs="Times New Roman"/>
          <w:sz w:val="28"/>
          <w:szCs w:val="28"/>
        </w:rPr>
        <w:t>ь</w:t>
      </w:r>
      <w:r w:rsidR="00783EFE" w:rsidRPr="005D24D0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DF1F07" w:rsidRPr="005D24D0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 (законных представителей) несовершеннолетних учащихся</w:t>
      </w:r>
      <w:r w:rsidR="00DF1F07" w:rsidRPr="005D24D0">
        <w:rPr>
          <w:rFonts w:ascii="Times New Roman" w:hAnsi="Times New Roman" w:cs="Times New Roman"/>
          <w:sz w:val="28"/>
          <w:szCs w:val="28"/>
        </w:rPr>
        <w:t xml:space="preserve">, </w:t>
      </w:r>
      <w:r w:rsidR="00BB6F78" w:rsidRPr="005D24D0">
        <w:rPr>
          <w:rFonts w:ascii="Times New Roman" w:hAnsi="Times New Roman" w:cs="Times New Roman"/>
          <w:sz w:val="28"/>
          <w:szCs w:val="28"/>
        </w:rPr>
        <w:t>Совета общеобразовательного учреждения</w:t>
      </w:r>
      <w:r w:rsidR="00783EFE" w:rsidRPr="005D24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4B6A2" w14:textId="77777777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1.6 Деятельность членов </w:t>
      </w:r>
      <w:r w:rsidR="00BB6F78" w:rsidRPr="005D24D0">
        <w:rPr>
          <w:rFonts w:ascii="Times New Roman" w:hAnsi="Times New Roman" w:cs="Times New Roman"/>
          <w:sz w:val="28"/>
          <w:szCs w:val="28"/>
        </w:rPr>
        <w:t>К</w:t>
      </w:r>
      <w:r w:rsidRPr="005D24D0">
        <w:rPr>
          <w:rFonts w:ascii="Times New Roman" w:hAnsi="Times New Roman" w:cs="Times New Roman"/>
          <w:sz w:val="28"/>
          <w:szCs w:val="28"/>
        </w:rPr>
        <w:t xml:space="preserve">омиссии основывается на принципах добровольности участия в </w:t>
      </w:r>
      <w:r w:rsidR="00BB6F78" w:rsidRPr="005D24D0">
        <w:rPr>
          <w:rFonts w:ascii="Times New Roman" w:hAnsi="Times New Roman" w:cs="Times New Roman"/>
          <w:sz w:val="28"/>
          <w:szCs w:val="28"/>
        </w:rPr>
        <w:t>ее</w:t>
      </w:r>
      <w:r w:rsidRPr="005D24D0">
        <w:rPr>
          <w:rFonts w:ascii="Times New Roman" w:hAnsi="Times New Roman" w:cs="Times New Roman"/>
          <w:sz w:val="28"/>
          <w:szCs w:val="28"/>
        </w:rPr>
        <w:t xml:space="preserve"> работе, коллегиальности принятия решений гласности.</w:t>
      </w:r>
    </w:p>
    <w:p w14:paraId="114F4B0F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2. </w:t>
      </w:r>
      <w:r w:rsidRPr="005D24D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B6F78" w:rsidRPr="005D24D0">
        <w:rPr>
          <w:rFonts w:ascii="Times New Roman" w:hAnsi="Times New Roman" w:cs="Times New Roman"/>
          <w:b/>
          <w:sz w:val="28"/>
          <w:szCs w:val="28"/>
        </w:rPr>
        <w:t>К</w:t>
      </w:r>
      <w:r w:rsidRPr="005D24D0">
        <w:rPr>
          <w:rFonts w:ascii="Times New Roman" w:hAnsi="Times New Roman" w:cs="Times New Roman"/>
          <w:b/>
          <w:sz w:val="28"/>
          <w:szCs w:val="28"/>
        </w:rPr>
        <w:t xml:space="preserve">омиссии по контролю за организацией питания </w:t>
      </w:r>
      <w:r w:rsidR="00BB6F78" w:rsidRPr="005D24D0">
        <w:rPr>
          <w:rFonts w:ascii="Times New Roman" w:hAnsi="Times New Roman" w:cs="Times New Roman"/>
          <w:b/>
          <w:sz w:val="28"/>
          <w:szCs w:val="28"/>
        </w:rPr>
        <w:t>у</w:t>
      </w:r>
      <w:r w:rsidRPr="005D24D0">
        <w:rPr>
          <w:rFonts w:ascii="Times New Roman" w:hAnsi="Times New Roman" w:cs="Times New Roman"/>
          <w:b/>
          <w:sz w:val="28"/>
          <w:szCs w:val="28"/>
        </w:rPr>
        <w:t>чащихся</w:t>
      </w:r>
    </w:p>
    <w:p w14:paraId="29FF28A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2.1 Задачами </w:t>
      </w:r>
      <w:r w:rsidR="00BB6F78" w:rsidRPr="005D24D0">
        <w:rPr>
          <w:rFonts w:ascii="Times New Roman" w:hAnsi="Times New Roman" w:cs="Times New Roman"/>
          <w:sz w:val="28"/>
          <w:szCs w:val="28"/>
        </w:rPr>
        <w:t>К</w:t>
      </w:r>
      <w:r w:rsidRPr="005D24D0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3CC6B2CE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14:paraId="2DC66E84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- 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D24D0">
        <w:rPr>
          <w:rFonts w:ascii="Times New Roman" w:hAnsi="Times New Roman" w:cs="Times New Roman"/>
          <w:sz w:val="28"/>
          <w:szCs w:val="28"/>
        </w:rPr>
        <w:t>соответстви</w:t>
      </w:r>
      <w:r w:rsidR="00BB6F78" w:rsidRPr="005D24D0">
        <w:rPr>
          <w:rFonts w:ascii="Times New Roman" w:hAnsi="Times New Roman" w:cs="Times New Roman"/>
          <w:sz w:val="28"/>
          <w:szCs w:val="28"/>
        </w:rPr>
        <w:t>я</w:t>
      </w:r>
      <w:r w:rsidRPr="005D24D0">
        <w:rPr>
          <w:rFonts w:ascii="Times New Roman" w:hAnsi="Times New Roman" w:cs="Times New Roman"/>
          <w:sz w:val="28"/>
          <w:szCs w:val="28"/>
        </w:rPr>
        <w:t xml:space="preserve"> энергетической ценности и химического состава рационов физиологическим потребностям и энергозатратам учащихся;</w:t>
      </w:r>
    </w:p>
    <w:p w14:paraId="308A8416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питания и наличи</w:t>
      </w:r>
      <w:r w:rsidR="00BB6F78" w:rsidRPr="005D24D0">
        <w:rPr>
          <w:rFonts w:ascii="Times New Roman" w:hAnsi="Times New Roman" w:cs="Times New Roman"/>
          <w:sz w:val="28"/>
          <w:szCs w:val="28"/>
        </w:rPr>
        <w:t>я</w:t>
      </w:r>
      <w:r w:rsidRPr="005D24D0">
        <w:rPr>
          <w:rFonts w:ascii="Times New Roman" w:hAnsi="Times New Roman" w:cs="Times New Roman"/>
          <w:sz w:val="28"/>
          <w:szCs w:val="28"/>
        </w:rPr>
        <w:t xml:space="preserve">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14:paraId="4CFA1A6E" w14:textId="77777777" w:rsidR="00831C95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- обеспечение соблюдения санитарно-эпидемиологических 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и санитарно-гигиенических </w:t>
      </w:r>
      <w:r w:rsidRPr="005D24D0">
        <w:rPr>
          <w:rFonts w:ascii="Times New Roman" w:hAnsi="Times New Roman" w:cs="Times New Roman"/>
          <w:sz w:val="28"/>
          <w:szCs w:val="28"/>
        </w:rPr>
        <w:t>требований на всех этапах обращения пищевых продуктов (готовых блюд);</w:t>
      </w:r>
    </w:p>
    <w:p w14:paraId="31D4D104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контроль за работой школьной столовой;</w:t>
      </w:r>
    </w:p>
    <w:p w14:paraId="4C63653D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проверка качества и количества приготовленной для учащихся пищи согласно меню;</w:t>
      </w:r>
    </w:p>
    <w:p w14:paraId="1C2FA66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-содействие созданию оптимальных условий и форм организации школьного питания.</w:t>
      </w:r>
    </w:p>
    <w:p w14:paraId="6B0ED38B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3.Функции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 по контролю за организацией питания учащихся</w:t>
      </w:r>
    </w:p>
    <w:p w14:paraId="32D6627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3.1. Комиссия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в следующих процедурах:</w:t>
      </w:r>
    </w:p>
    <w:p w14:paraId="658B9F6E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общественн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питания учащихся.</w:t>
      </w:r>
    </w:p>
    <w:p w14:paraId="38702E01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контроль за качеством и количеством, приготовленной согласно меню пище.</w:t>
      </w:r>
    </w:p>
    <w:p w14:paraId="42A1BD8C" w14:textId="77777777" w:rsidR="00C34C2A" w:rsidRPr="005D24D0" w:rsidRDefault="00DF1F07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изучение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 xml:space="preserve"> мнения учащихся и их родителей (законных представителей) по организации и улучшению качества питания;</w:t>
      </w:r>
    </w:p>
    <w:p w14:paraId="51F16DE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участ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предложений и рекомендаций по улучшению качества питания учащихся.</w:t>
      </w:r>
    </w:p>
    <w:p w14:paraId="361188FD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Права и ответственность </w:t>
      </w:r>
      <w:r w:rsidR="00DF1F07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омиссии по контролю за организацией питания </w:t>
      </w:r>
    </w:p>
    <w:p w14:paraId="59C11E7C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</w:p>
    <w:p w14:paraId="60BB6D50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 Для осуществления возложенных функций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омиссии предоставлены следующие права:</w:t>
      </w:r>
    </w:p>
    <w:p w14:paraId="115D6FFB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онтролировать в школе организацию и качество питания учащихся;</w:t>
      </w:r>
    </w:p>
    <w:p w14:paraId="489DA276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олучать информацию по организации питания, качества приготовляемых блюд и соблюдения санитарно – гигиенических норм;</w:t>
      </w:r>
    </w:p>
    <w:p w14:paraId="626E5E22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аслушивать на заседаниях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заведующую производством, медицинского работника школы, по выполнению ими обязанностей по обеспечению качественного питания учащихся;</w:t>
      </w:r>
    </w:p>
    <w:p w14:paraId="3F1E3351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носить предложения по улучшению качества питания учащихся.</w:t>
      </w:r>
    </w:p>
    <w:p w14:paraId="04A372A9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Доводить результаты проверок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до сведения работников школьной столовой, педагогического коллектива, учащихся и родителей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7274C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Организация деятельности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 по контролю за организацией питания учащихся</w:t>
      </w:r>
    </w:p>
    <w:p w14:paraId="7AF665F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омиссия формируется на ос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новании приказа директора школы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B25147" w14:textId="77777777" w:rsidR="00DF1F07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омиссии входят 3 человека: представители от администрации школы, Совета родителей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 несовершеннолетних учащихся)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Совета общеобразовательного учреждения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E4F29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омиссия составляет план – график контроля по организации качества питания школьников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осуществляет свою деятельность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3ACCD0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Комиссия информирует директора школы, Совет родителей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 несовершеннолетних учащихся), Совет общеобразовательного учреждения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своей работы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D0387A" w14:textId="77777777" w:rsidR="00C34C2A" w:rsidRPr="005D24D0" w:rsidRDefault="00DF1F07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5.5. З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>аседани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 xml:space="preserve">омиссии проводятся по мере необходимости, но не реже одного раза в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13965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омиссии принимаются большинством голосов путём открытого голосования и оформляются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31367A" w:rsidRPr="005D24D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B17F1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 членов Комиссии</w:t>
      </w:r>
    </w:p>
    <w:p w14:paraId="5A5242F4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20DF72A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омиссия несет ответственность за необъективную оценку организации питания и качества предоставляемых услуг.</w:t>
      </w:r>
    </w:p>
    <w:p w14:paraId="373DDBEA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Документация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 по контролю за организацией питания учащихся</w:t>
      </w:r>
    </w:p>
    <w:p w14:paraId="5B2A6DC8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7.1. Заседания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омиссии оформляются протоколом. Протоколы подписываются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всеми членами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C28054" w14:textId="77777777" w:rsidR="00783EFE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Протоколы заседаний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омиссии хран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тся у директора школы.</w:t>
      </w:r>
      <w:r w:rsidR="00831C95" w:rsidRPr="005D2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1D4DC" w14:textId="77777777" w:rsidR="00BB6F78" w:rsidRPr="005D24D0" w:rsidRDefault="00BB6F78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7.3. Порядок принятия Положения «О порядке проведения мероприятий по родительскому контролю за организацией питания учащихся»</w:t>
      </w:r>
      <w:r w:rsidR="00671E90" w:rsidRPr="005D24D0">
        <w:rPr>
          <w:rFonts w:ascii="Times New Roman" w:hAnsi="Times New Roman" w:cs="Times New Roman"/>
          <w:sz w:val="28"/>
          <w:szCs w:val="28"/>
        </w:rPr>
        <w:t xml:space="preserve"> обсуждается и принимается на педагогическом совете общеобразовательного учреждения, вводится в действие приказом директора школы.</w:t>
      </w:r>
    </w:p>
    <w:p w14:paraId="540FB431" w14:textId="77777777" w:rsidR="006D7FB0" w:rsidRPr="005D24D0" w:rsidRDefault="006D7FB0" w:rsidP="00DF5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80A572" w14:textId="77777777" w:rsidR="006D7FB0" w:rsidRPr="005D24D0" w:rsidRDefault="006D7FB0" w:rsidP="006D7FB0">
      <w:pPr>
        <w:rPr>
          <w:rFonts w:ascii="Times New Roman" w:hAnsi="Times New Roman" w:cs="Times New Roman"/>
          <w:sz w:val="28"/>
          <w:szCs w:val="28"/>
        </w:rPr>
      </w:pPr>
    </w:p>
    <w:p w14:paraId="57580AF6" w14:textId="77777777" w:rsidR="006D7FB0" w:rsidRPr="005D24D0" w:rsidRDefault="006D7FB0" w:rsidP="00DF5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DB6256" w14:textId="6EE7C02E" w:rsidR="00161AD9" w:rsidRPr="0037196D" w:rsidRDefault="00C0599B" w:rsidP="00DF57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161AD9" w:rsidRPr="0037196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5058634B" w14:textId="77777777" w:rsidR="00161AD9" w:rsidRPr="0037196D" w:rsidRDefault="00161AD9" w:rsidP="00DF5708">
      <w:pPr>
        <w:tabs>
          <w:tab w:val="left" w:pos="567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6D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14:paraId="69E61D38" w14:textId="77777777" w:rsidR="00161AD9" w:rsidRPr="0037196D" w:rsidRDefault="00161AD9" w:rsidP="003A7A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6D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3BFBD98A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УДОВЛЕТВОРЯЕТ ЛИ ВАС СИСТЕМА ОРГАНИЗАЦИИ ПИТАНИЯ В ШКОЛЕ?</w:t>
      </w:r>
    </w:p>
    <w:p w14:paraId="47D56810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6105FAF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3D7A9932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ЗАТРУДНЯЮСЬ ОТВЕТИТЬ</w:t>
      </w:r>
    </w:p>
    <w:p w14:paraId="2353F27A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УДОВЛЕТВОРЯЕТ ЛИ ВАС САНИТАРНОЕ СОСТОЯНИЕ ШКОЛЬНОЙ СТОЛОВОЙ?</w:t>
      </w:r>
    </w:p>
    <w:p w14:paraId="6689E798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538691A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6C8F836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ЗАТРУДНЯЮСЬ ОТВЕТИТЬ</w:t>
      </w:r>
    </w:p>
    <w:p w14:paraId="58B19D73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ПИТАЕТЕСЬ ЛИ ВЫ В ШКОЛЬНОЙ СТОЛОВОЙ?</w:t>
      </w:r>
    </w:p>
    <w:p w14:paraId="30F22F1A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5605C89E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36EE3CE0" w14:textId="77777777" w:rsidR="00161AD9" w:rsidRPr="00161AD9" w:rsidRDefault="00161AD9" w:rsidP="003A7ADD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ЕСЛИ НЕТ, ТО ПО КАКОЙ ПРИЧИНЕ?</w:t>
      </w:r>
    </w:p>
    <w:p w14:paraId="6CA2314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 НРАВИТСЯ</w:t>
      </w:r>
    </w:p>
    <w:p w14:paraId="2549F4DF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 УСПЕВАЕТЕ</w:t>
      </w:r>
    </w:p>
    <w:p w14:paraId="2143D4C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ПИТАЕТЕСЬ ДОМА</w:t>
      </w:r>
    </w:p>
    <w:p w14:paraId="42466787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В ШКОЛЕ ВЫ ПОЛУЧАЕТЕ:</w:t>
      </w:r>
    </w:p>
    <w:p w14:paraId="21FE7758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ГОРЯЧИЙ ЗАВТРАК</w:t>
      </w:r>
    </w:p>
    <w:p w14:paraId="3A352184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ГОРЯЧИЙ ОБЕД (С ПЕРВЫМ БЛЮДОМ)</w:t>
      </w:r>
    </w:p>
    <w:p w14:paraId="2353A7C9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2-РАЗОВОЕ ГОРЯЧЕЕ ПИТАНИЕ (ЗАВТРАК + ОБЕД)</w:t>
      </w:r>
    </w:p>
    <w:p w14:paraId="5B5893E6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НАЕДАЕТЕСЬ ЛИ ВЫ В ШКОЛЕ?</w:t>
      </w:r>
    </w:p>
    <w:p w14:paraId="702EBC23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4BF485E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ИНОГДА</w:t>
      </w:r>
    </w:p>
    <w:p w14:paraId="7EC193B4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634C67B6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ХВАТАЕТ ЛИ ПРОДОЛЖИТЕЛЬНОСТИ ПЕРЕМЕНЫ ДЛЯ ТОГО, ЧТОБЫ ПОЕСТЬ В ШКОЛЕ?</w:t>
      </w:r>
    </w:p>
    <w:p w14:paraId="05338CC2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25ABA793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4548759D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НРАВИТСЯ ПИТАНИЕ В ШКОЛЬНОЙ СТОЛОВОЙ?</w:t>
      </w:r>
    </w:p>
    <w:p w14:paraId="07D4DF41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0C858494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793BCB93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 ВСЕГДА</w:t>
      </w:r>
    </w:p>
    <w:p w14:paraId="05FDADE2" w14:textId="77777777" w:rsidR="00161AD9" w:rsidRPr="00161AD9" w:rsidRDefault="00161AD9" w:rsidP="003A7ADD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ЕСЛИ НЕ НРАВИТСЯ, ТО ПОЧЕМУ?</w:t>
      </w:r>
    </w:p>
    <w:p w14:paraId="700464B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НЕВКУСНО ГОТОВЯТ</w:t>
      </w:r>
    </w:p>
    <w:p w14:paraId="73994B8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ОДНООБРАЗНОЕ ПИТАНИЕ</w:t>
      </w:r>
    </w:p>
    <w:p w14:paraId="5AF33B9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ГОТОВЯТ НЕЛЮБИМУЮ ПИЩУ</w:t>
      </w:r>
    </w:p>
    <w:p w14:paraId="404280C0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lastRenderedPageBreak/>
        <w:t>ОСТЫВШАЯ ЕДА</w:t>
      </w:r>
    </w:p>
    <w:p w14:paraId="52521E9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МАЛЕНЬКИЕ ПОРЦИИ</w:t>
      </w:r>
    </w:p>
    <w:p w14:paraId="336D573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 xml:space="preserve">ИНОЕ </w:t>
      </w:r>
    </w:p>
    <w:p w14:paraId="04B774DC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ПОСЕЩАЕТЕ ЛИ ГРУППУ ПРОДЛЁННОГО ДНЯ?</w:t>
      </w:r>
    </w:p>
    <w:p w14:paraId="0D0ABEE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704AEA2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0506B205" w14:textId="77777777" w:rsidR="00161AD9" w:rsidRPr="00161AD9" w:rsidRDefault="00161AD9" w:rsidP="003A7ADD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ЕСЛИ ДА, ТО ПОЛУЧАЕТЕ ЛИ ПОЛДНИК В ШКОЛЕ ИЛИ ПРИНОСИТ ИЗ ДОМА?</w:t>
      </w:r>
    </w:p>
    <w:p w14:paraId="6CE80C0E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ПОЛУЧАЕТ ПОЛДНИК В ШКОЛЕ</w:t>
      </w:r>
    </w:p>
    <w:p w14:paraId="1D2375AA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ПРИНОСИТ ИЗ ДОМА</w:t>
      </w:r>
    </w:p>
    <w:p w14:paraId="7465C8E8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УСТРАИВАЕТ МЕНЮ ШКОЛЬНОЙ СТОЛОВОЙ?</w:t>
      </w:r>
    </w:p>
    <w:p w14:paraId="7FD9576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4FFBE735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0DE1CAC7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ИНОГДА</w:t>
      </w:r>
    </w:p>
    <w:p w14:paraId="2A2CE4B3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СЧИТАЕТЕ ЛИ ПИТАНИЕ В ШКОЛЕ ЗДОРОВЫМ И ПОЛНОЦЕННЫМ?</w:t>
      </w:r>
    </w:p>
    <w:p w14:paraId="174E678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35E70209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7A45D222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ВАШИ ПРЕДЛОЖЕНИЯ ПО ИЗМЕНЕНИЮ МЕНЮ:</w:t>
      </w:r>
    </w:p>
    <w:p w14:paraId="639B4B66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ВАШИ ПРЕДОЛОЖЕНИЯ ПО УЛУЧШЕНИЮ ПИТАНИЯ В ШКОЛЕ</w:t>
      </w:r>
    </w:p>
    <w:p w14:paraId="57A87B5E" w14:textId="77777777" w:rsidR="00161AD9" w:rsidRPr="0037196D" w:rsidRDefault="00161AD9" w:rsidP="00161AD9">
      <w:pPr>
        <w:tabs>
          <w:tab w:val="left" w:pos="567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591B3E4" w14:textId="77777777" w:rsidR="00154640" w:rsidRP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F1D7F" w14:textId="77777777" w:rsidR="00154640" w:rsidRDefault="00154640" w:rsidP="00154640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660B9216" w14:textId="77777777" w:rsidR="00161AD9" w:rsidRPr="00154640" w:rsidRDefault="00161AD9" w:rsidP="00161AD9">
      <w:pPr>
        <w:spacing w:after="0" w:line="240" w:lineRule="auto"/>
        <w:ind w:right="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r w:rsidRPr="0015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по контролю за организацией питания обучающихся</w:t>
      </w:r>
    </w:p>
    <w:p w14:paraId="64F0470F" w14:textId="77777777" w:rsidR="00161AD9" w:rsidRDefault="00161AD9" w:rsidP="00161AD9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2E7F5" w14:textId="77777777" w:rsidR="00161AD9" w:rsidRPr="00317E2B" w:rsidRDefault="00161AD9" w:rsidP="00161AD9">
      <w:pPr>
        <w:pStyle w:val="1"/>
        <w:shd w:val="clear" w:color="auto" w:fill="auto"/>
        <w:spacing w:after="0" w:line="240" w:lineRule="auto"/>
        <w:ind w:left="-709"/>
        <w:rPr>
          <w:sz w:val="24"/>
          <w:szCs w:val="24"/>
        </w:rPr>
      </w:pPr>
      <w:r w:rsidRPr="00317E2B">
        <w:rPr>
          <w:sz w:val="24"/>
          <w:szCs w:val="24"/>
        </w:rPr>
        <w:t>Дата проведения проверки:</w:t>
      </w:r>
    </w:p>
    <w:p w14:paraId="4BE99638" w14:textId="77777777" w:rsidR="00161AD9" w:rsidRDefault="00161AD9" w:rsidP="00161AD9">
      <w:pPr>
        <w:pStyle w:val="1"/>
        <w:shd w:val="clear" w:color="auto" w:fill="auto"/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Ф.И.О. членов Комиссии</w:t>
      </w:r>
      <w:r w:rsidRPr="00317E2B">
        <w:rPr>
          <w:sz w:val="24"/>
          <w:szCs w:val="24"/>
        </w:rPr>
        <w:t>, проводивш</w:t>
      </w:r>
      <w:r>
        <w:rPr>
          <w:sz w:val="24"/>
          <w:szCs w:val="24"/>
        </w:rPr>
        <w:t>их</w:t>
      </w:r>
      <w:r w:rsidRPr="00317E2B">
        <w:rPr>
          <w:sz w:val="24"/>
          <w:szCs w:val="24"/>
        </w:rPr>
        <w:t xml:space="preserve"> проверку:</w:t>
      </w:r>
      <w:r>
        <w:rPr>
          <w:sz w:val="24"/>
          <w:szCs w:val="24"/>
        </w:rPr>
        <w:t>____________________________________</w:t>
      </w:r>
    </w:p>
    <w:p w14:paraId="5B34B1B1" w14:textId="77777777" w:rsidR="00161AD9" w:rsidRPr="00317E2B" w:rsidRDefault="00161AD9" w:rsidP="00161AD9">
      <w:pPr>
        <w:pStyle w:val="1"/>
        <w:shd w:val="clear" w:color="auto" w:fill="auto"/>
        <w:spacing w:after="0" w:line="240" w:lineRule="auto"/>
        <w:ind w:left="700"/>
        <w:rPr>
          <w:sz w:val="24"/>
          <w:szCs w:val="24"/>
        </w:rPr>
      </w:pPr>
    </w:p>
    <w:tbl>
      <w:tblPr>
        <w:tblW w:w="1102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4"/>
        <w:gridCol w:w="9193"/>
        <w:gridCol w:w="1203"/>
        <w:gridCol w:w="24"/>
        <w:gridCol w:w="17"/>
      </w:tblGrid>
      <w:tr w:rsidR="00161AD9" w:rsidRPr="00317E2B" w14:paraId="33831269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1BADB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A1815" w14:textId="77777777" w:rsidR="00161AD9" w:rsidRPr="00161AD9" w:rsidRDefault="00161AD9" w:rsidP="00DF5708">
            <w:pPr>
              <w:pStyle w:val="1"/>
              <w:shd w:val="clear" w:color="auto" w:fill="auto"/>
              <w:spacing w:after="0" w:line="240" w:lineRule="auto"/>
              <w:ind w:left="80"/>
              <w:rPr>
                <w:b/>
                <w:sz w:val="24"/>
                <w:szCs w:val="24"/>
              </w:rPr>
            </w:pPr>
            <w:r w:rsidRPr="00161AD9">
              <w:rPr>
                <w:rStyle w:val="105pt0pt"/>
                <w:b/>
                <w:sz w:val="24"/>
                <w:szCs w:val="24"/>
              </w:rPr>
              <w:t>Вопрос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AC421" w14:textId="77777777" w:rsidR="00161AD9" w:rsidRPr="00161AD9" w:rsidRDefault="00161AD9" w:rsidP="00DF5708">
            <w:pPr>
              <w:pStyle w:val="1"/>
              <w:shd w:val="clear" w:color="auto" w:fill="auto"/>
              <w:spacing w:after="0" w:line="240" w:lineRule="auto"/>
              <w:ind w:left="80"/>
              <w:rPr>
                <w:b/>
                <w:sz w:val="24"/>
                <w:szCs w:val="24"/>
              </w:rPr>
            </w:pPr>
            <w:r w:rsidRPr="00161AD9">
              <w:rPr>
                <w:rStyle w:val="105pt0pt"/>
                <w:b/>
                <w:sz w:val="24"/>
                <w:szCs w:val="24"/>
              </w:rPr>
              <w:t>Да/нет</w:t>
            </w:r>
          </w:p>
        </w:tc>
      </w:tr>
      <w:tr w:rsidR="00161AD9" w:rsidRPr="00317E2B" w14:paraId="2D438D07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6199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1833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Имеется ли в организации меню?</w:t>
            </w:r>
          </w:p>
        </w:tc>
      </w:tr>
      <w:tr w:rsidR="00161AD9" w:rsidRPr="00317E2B" w14:paraId="15D11ABB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1A4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B4D1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86A41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A760FC0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B269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5351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2AE5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1E25C07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706A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F11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8DBD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6F4D3ABA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391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D3453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Вывешено ли цикличное меню для ознакомления родителей и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детей ?</w:t>
            </w:r>
            <w:proofErr w:type="gramEnd"/>
          </w:p>
        </w:tc>
      </w:tr>
      <w:tr w:rsidR="00161AD9" w:rsidRPr="00317E2B" w14:paraId="01671D4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E4F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680B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4D408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13CFE5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4B7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C995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B24BB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00DBAE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125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B73F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месте ?</w:t>
            </w:r>
            <w:proofErr w:type="gramEnd"/>
          </w:p>
        </w:tc>
      </w:tr>
      <w:tr w:rsidR="00161AD9" w:rsidRPr="00317E2B" w14:paraId="2C32C7B7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064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355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463B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84ED795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75BF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F80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9F87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A3DA06A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58D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A885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 меню отсутствуют повторы блюд?</w:t>
            </w:r>
          </w:p>
        </w:tc>
      </w:tr>
      <w:tr w:rsidR="00161AD9" w:rsidRPr="00317E2B" w14:paraId="1973C93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FD36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0364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да, по всем дням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20AC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A635602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E57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1358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F8A8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78F670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5E3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58B5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61AD9" w:rsidRPr="00317E2B" w14:paraId="7892DD4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FD93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C3DB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да, по всем дням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8543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1E5309A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FC1D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C0ED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382F1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DD14729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71F8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1EE5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61AD9" w:rsidRPr="00317E2B" w14:paraId="35BAC08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3DBA4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E043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45918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566CAEC2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56C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5ED6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2665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4962E5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2730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126B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317E2B">
              <w:rPr>
                <w:rStyle w:val="105pt0pt"/>
                <w:sz w:val="24"/>
                <w:szCs w:val="24"/>
              </w:rPr>
              <w:t>бракеражной</w:t>
            </w:r>
            <w:proofErr w:type="spellEnd"/>
            <w:r w:rsidRPr="00317E2B">
              <w:rPr>
                <w:rStyle w:val="105pt0pt"/>
                <w:sz w:val="24"/>
                <w:szCs w:val="24"/>
              </w:rPr>
              <w:t xml:space="preserve"> комиссии?</w:t>
            </w:r>
          </w:p>
        </w:tc>
      </w:tr>
      <w:tr w:rsidR="00161AD9" w:rsidRPr="00317E2B" w14:paraId="15E2FC3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8C5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E98D0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32E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577D6E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E50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D213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0916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1FCDAC8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CFE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4B4E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61AD9" w:rsidRPr="00317E2B" w14:paraId="6F43D65B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14D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F19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303C1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5264A93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359B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C63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55A4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B8AAA95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6A89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FF585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317E2B">
              <w:rPr>
                <w:rStyle w:val="105pt0pt"/>
                <w:sz w:val="24"/>
                <w:szCs w:val="24"/>
              </w:rPr>
              <w:t>бракеражной</w:t>
            </w:r>
            <w:proofErr w:type="spellEnd"/>
            <w:r w:rsidRPr="00317E2B">
              <w:rPr>
                <w:rStyle w:val="105pt0pt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161AD9" w:rsidRPr="00317E2B" w14:paraId="18C7359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09F9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420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8566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3104961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8D9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89CD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6F2E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F4D5DA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C51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4B55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61AD9" w:rsidRPr="00317E2B" w14:paraId="5B666A11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E154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3F1B5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C723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36A797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FEFF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70E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850A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A2E7FBA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1EA8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И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D86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61AD9" w:rsidRPr="00317E2B" w14:paraId="46177FC5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6C9F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F59A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E5F3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9ED1E57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D8AC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92F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D0C49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AB8359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1D6E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F54E1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61AD9" w:rsidRPr="00317E2B" w14:paraId="62AC537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C095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0212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3E1D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38BDC0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BE6D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26B7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18D0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6136C23A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4988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13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CAF1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61AD9" w:rsidRPr="00317E2B" w14:paraId="4D11BC93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0AFB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005D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CEDF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728324B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34CF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C823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49F8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5F620CCA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E28A9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A4D4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61AD9" w:rsidRPr="00317E2B" w14:paraId="2BAA910B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18EE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095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52AE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08086DC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B194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A12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4C97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5DE60E8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27019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15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3688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61AD9" w:rsidRPr="00317E2B" w14:paraId="4AA1C93F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877E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A7A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9215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14F493D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554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1AAC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213D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18A57CD8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7CD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16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7B34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меню ?</w:t>
            </w:r>
            <w:proofErr w:type="gramEnd"/>
          </w:p>
        </w:tc>
      </w:tr>
      <w:tr w:rsidR="00161AD9" w:rsidRPr="00317E2B" w14:paraId="3F0796C9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1A0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2550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3379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5B03042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601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CEE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88CD9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1C934C7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1C2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C1B1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Имели ли факты выдачи детям остывшей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пищи ?</w:t>
            </w:r>
            <w:proofErr w:type="gramEnd"/>
          </w:p>
        </w:tc>
      </w:tr>
      <w:tr w:rsidR="00161AD9" w:rsidRPr="00317E2B" w14:paraId="43FD2D34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78D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423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C2D9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9ED6B1C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C04B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D1494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4B88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2EEAE" w14:textId="77777777" w:rsidR="00161AD9" w:rsidRPr="00317E2B" w:rsidRDefault="00161AD9" w:rsidP="0016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B7D6E" w14:textId="77777777" w:rsidR="00161AD9" w:rsidRPr="00154640" w:rsidRDefault="00161AD9" w:rsidP="00154640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</w:rPr>
      </w:pPr>
    </w:p>
    <w:p w14:paraId="1B078DE0" w14:textId="77777777" w:rsid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BDA8499" w14:textId="77777777" w:rsid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14:paraId="591D9A3A" w14:textId="77777777" w:rsid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5FB28932" w14:textId="77777777" w:rsidR="006D7FB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5F46331B" w14:textId="77777777" w:rsidR="006D7FB0" w:rsidRP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23237AE3" w14:textId="77777777" w:rsidR="006D7FB0" w:rsidRP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23AB1AFC" w14:textId="77777777" w:rsidR="006D7FB0" w:rsidRP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763701BF" w14:textId="77777777" w:rsid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374AF22D" w14:textId="77777777" w:rsidR="00783EFE" w:rsidRPr="00154640" w:rsidRDefault="006D7FB0" w:rsidP="006D7FB0">
      <w:pPr>
        <w:tabs>
          <w:tab w:val="left" w:pos="20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83EFE" w:rsidRPr="00154640" w:rsidSect="006D7FB0">
      <w:head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52FA" w14:textId="77777777" w:rsidR="00990389" w:rsidRDefault="00990389" w:rsidP="006D7FB0">
      <w:pPr>
        <w:spacing w:after="0" w:line="240" w:lineRule="auto"/>
      </w:pPr>
      <w:r>
        <w:separator/>
      </w:r>
    </w:p>
  </w:endnote>
  <w:endnote w:type="continuationSeparator" w:id="0">
    <w:p w14:paraId="2A55B707" w14:textId="77777777" w:rsidR="00990389" w:rsidRDefault="00990389" w:rsidP="006D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2CC3" w14:textId="77777777" w:rsidR="00990389" w:rsidRDefault="00990389" w:rsidP="006D7FB0">
      <w:pPr>
        <w:spacing w:after="0" w:line="240" w:lineRule="auto"/>
      </w:pPr>
      <w:r>
        <w:separator/>
      </w:r>
    </w:p>
  </w:footnote>
  <w:footnote w:type="continuationSeparator" w:id="0">
    <w:p w14:paraId="33D23C2D" w14:textId="77777777" w:rsidR="00990389" w:rsidRDefault="00990389" w:rsidP="006D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092253"/>
      <w:docPartObj>
        <w:docPartGallery w:val="Page Numbers (Top of Page)"/>
        <w:docPartUnique/>
      </w:docPartObj>
    </w:sdtPr>
    <w:sdtEndPr/>
    <w:sdtContent>
      <w:p w14:paraId="261A4C53" w14:textId="77777777" w:rsidR="005D24D0" w:rsidRDefault="005D24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9EEE5EA" w14:textId="77777777" w:rsidR="005D24D0" w:rsidRDefault="005D24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03B"/>
    <w:multiLevelType w:val="multilevel"/>
    <w:tmpl w:val="DAE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B2D3A"/>
    <w:multiLevelType w:val="multilevel"/>
    <w:tmpl w:val="32741104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hint="default"/>
      </w:rPr>
    </w:lvl>
  </w:abstractNum>
  <w:abstractNum w:abstractNumId="2" w15:restartNumberingAfterBreak="0">
    <w:nsid w:val="46B54E80"/>
    <w:multiLevelType w:val="hybridMultilevel"/>
    <w:tmpl w:val="9594FCBE"/>
    <w:lvl w:ilvl="0" w:tplc="E9CE30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353395"/>
    <w:multiLevelType w:val="multilevel"/>
    <w:tmpl w:val="250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51E8C"/>
    <w:multiLevelType w:val="multilevel"/>
    <w:tmpl w:val="1DE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FD"/>
    <w:rsid w:val="00002B40"/>
    <w:rsid w:val="000B34AC"/>
    <w:rsid w:val="00154640"/>
    <w:rsid w:val="00161AD9"/>
    <w:rsid w:val="00202308"/>
    <w:rsid w:val="002402E8"/>
    <w:rsid w:val="002E0F14"/>
    <w:rsid w:val="003032C4"/>
    <w:rsid w:val="00312953"/>
    <w:rsid w:val="0031367A"/>
    <w:rsid w:val="003A7ADD"/>
    <w:rsid w:val="005A6984"/>
    <w:rsid w:val="005D24D0"/>
    <w:rsid w:val="00671E90"/>
    <w:rsid w:val="006B5DE4"/>
    <w:rsid w:val="006C0DFE"/>
    <w:rsid w:val="006D7FB0"/>
    <w:rsid w:val="0076392C"/>
    <w:rsid w:val="00783EFE"/>
    <w:rsid w:val="00831C95"/>
    <w:rsid w:val="00937323"/>
    <w:rsid w:val="009508F5"/>
    <w:rsid w:val="00990389"/>
    <w:rsid w:val="00BB6F78"/>
    <w:rsid w:val="00C04A58"/>
    <w:rsid w:val="00C0599B"/>
    <w:rsid w:val="00C34C2A"/>
    <w:rsid w:val="00CB2F27"/>
    <w:rsid w:val="00D02A3F"/>
    <w:rsid w:val="00D47A80"/>
    <w:rsid w:val="00DD22FD"/>
    <w:rsid w:val="00DF1F07"/>
    <w:rsid w:val="00DF5708"/>
    <w:rsid w:val="00E44ACD"/>
    <w:rsid w:val="00ED1FC2"/>
    <w:rsid w:val="00F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6DC6"/>
  <w15:docId w15:val="{3DD71CBF-9F41-402C-AE6B-534EA70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1AD9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161AD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161AD9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161AD9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9">
    <w:name w:val="Table Grid"/>
    <w:basedOn w:val="a1"/>
    <w:uiPriority w:val="59"/>
    <w:rsid w:val="002E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7FB0"/>
  </w:style>
  <w:style w:type="paragraph" w:styleId="ac">
    <w:name w:val="footer"/>
    <w:basedOn w:val="a"/>
    <w:link w:val="ad"/>
    <w:uiPriority w:val="99"/>
    <w:unhideWhenUsed/>
    <w:rsid w:val="006D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Documents/2020/giorychee-pitanie/15-01-2020_%d0%9f%d0%be%d1%81%d0%bb%d0%b0%d0%bd%d0%b8%d0%b5%d0%9f%d1%80%d0%b5%d0%b7%d0%b8%d0%b4%d0%b5%d0%bd%d1%82%d0%b0.doc" TargetMode="External"/><Relationship Id="rId13" Type="http://schemas.openxmlformats.org/officeDocument/2006/relationships/hyperlink" Target="https://www.yarregion.ru/depts/dobr/Documents/2020/giorychee-pitanie/2020-08-15_%d0%a4%d0%b5%d0%b4_%d0%a1%d0%be%d0%b3%d0%bb%d0%b0%d1%88%d0%b5%d0%bd%d0%b8%d0%b5-%d0%b1%d0%b5%d1%81%d0%bf%d0%bb-%d0%b3%d0%be%d1%80%d1%8f%d1%87%d0%b5%d0%b5-%d0%bf%d0%b8%d1%82%d0%b0%d0%bd%d0%b8%d0%b5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arregion.ru/depts/dobr/Documents/2020/giorychee-pitanie/2020-08-12_%d0%a0%d0%90%d0%a1%d0%9f%d0%9e%d0%a0%d0%af%d0%96_2072-p_%d0%9f%d1%80%d0%b0%d0%b2%d0%a0%d0%a4_%d0%a1%d1%83%d0%b1%d1%81%d0%b8%d0%b4%d0%b8%d1%8f_%d0%9f%d0%b8%d1%82%d0%b0%d0%bd%d0%b8%d0%b5_1-4%d0%ba%d0%b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rregion.ru/depts/dobr/Documents/2020/giorychee-pitanie/2020-06-20_900_%d0%9f%d0%be%d1%81%d1%82%d0%9f%d1%80%d0%b0%d0%b2_%d0%a0%d0%a4%28%d0%9f%d0%b8%d1%82%d0%b0%d0%bd%d0%b8%d0%b5%2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arregion.ru/depts/dobr/Documents/2020/giorychee-pitanie/2020-03-01_47-%d0%a4%d0%97_%d0%9f%d0%98%d0%a2%d0%90%d0%9d%d0%98%d0%95_1-4%d0%ba%d0%b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events/president/news/625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2020-09-25T05:30:00Z</cp:lastPrinted>
  <dcterms:created xsi:type="dcterms:W3CDTF">2025-02-09T12:35:00Z</dcterms:created>
  <dcterms:modified xsi:type="dcterms:W3CDTF">2025-02-24T09:42:00Z</dcterms:modified>
</cp:coreProperties>
</file>